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749"/>
        <w:gridCol w:w="8863"/>
      </w:tblGrid>
      <w:tr w:rsidR="002F2224">
        <w:trPr>
          <w:trHeight w:val="409"/>
        </w:trPr>
        <w:tc>
          <w:tcPr>
            <w:tcW w:w="749" w:type="dxa"/>
          </w:tcPr>
          <w:p w:rsidR="002F2224" w:rsidRDefault="002F2224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863" w:type="dxa"/>
          </w:tcPr>
          <w:p w:rsidR="002F2224" w:rsidRDefault="00E56F7A">
            <w:pPr>
              <w:pStyle w:val="TableParagraph"/>
              <w:spacing w:before="0" w:line="199" w:lineRule="exact"/>
              <w:ind w:left="3328" w:right="40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DUYURU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METNİ</w:t>
            </w:r>
          </w:p>
        </w:tc>
      </w:tr>
      <w:tr w:rsidR="002F2224">
        <w:trPr>
          <w:trHeight w:val="723"/>
        </w:trPr>
        <w:tc>
          <w:tcPr>
            <w:tcW w:w="9612" w:type="dxa"/>
            <w:gridSpan w:val="2"/>
          </w:tcPr>
          <w:p w:rsidR="002F2224" w:rsidRDefault="002F2224" w:rsidP="00C27B05">
            <w:pPr>
              <w:pStyle w:val="TableParagraph"/>
              <w:spacing w:before="1"/>
              <w:ind w:left="0"/>
              <w:jc w:val="both"/>
              <w:rPr>
                <w:sz w:val="17"/>
              </w:rPr>
            </w:pPr>
          </w:p>
          <w:p w:rsidR="002F2224" w:rsidRDefault="00E56F7A" w:rsidP="00C27B05">
            <w:pPr>
              <w:pStyle w:val="TableParagraph"/>
              <w:spacing w:before="0" w:line="268" w:lineRule="auto"/>
              <w:ind w:left="200" w:firstLine="228"/>
              <w:jc w:val="both"/>
              <w:rPr>
                <w:sz w:val="18"/>
              </w:rPr>
            </w:pPr>
            <w:r>
              <w:rPr>
                <w:sz w:val="18"/>
              </w:rPr>
              <w:t>Sinop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Üniversitesi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Mühendislik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Mimarlık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Fakültesi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Otomat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Yeri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2886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9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Devlet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İhale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Kanununun</w:t>
            </w:r>
            <w:proofErr w:type="gramEnd"/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51(g)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maddesine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göre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pazarlık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usulü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ile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ihale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edilecektir.</w:t>
            </w:r>
          </w:p>
        </w:tc>
      </w:tr>
      <w:tr w:rsidR="002F2224">
        <w:trPr>
          <w:trHeight w:val="1105"/>
        </w:trPr>
        <w:tc>
          <w:tcPr>
            <w:tcW w:w="9612" w:type="dxa"/>
            <w:gridSpan w:val="2"/>
          </w:tcPr>
          <w:p w:rsidR="002F2224" w:rsidRDefault="00E56F7A" w:rsidP="00C27B05">
            <w:pPr>
              <w:pStyle w:val="TableParagraph"/>
              <w:spacing w:before="73" w:line="268" w:lineRule="auto"/>
              <w:ind w:left="200" w:firstLine="228"/>
              <w:jc w:val="both"/>
              <w:rPr>
                <w:sz w:val="18"/>
              </w:rPr>
            </w:pPr>
            <w:r>
              <w:rPr>
                <w:sz w:val="18"/>
              </w:rPr>
              <w:t>Söz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konusu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Öğrenci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Yaşam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Merkezi</w:t>
            </w:r>
            <w:r>
              <w:rPr>
                <w:spacing w:val="9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Dükkan</w:t>
            </w:r>
            <w:proofErr w:type="gramEnd"/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Kiralama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İşi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ihalesi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25.11.2024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Pazartesi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günü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saat11:00'de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Üniversitemiz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Sağlık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Kültür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Spor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Daire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Başkanlığında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yapılacaktır.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İhaleye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katılmak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isteyenler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ihale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şartnamesini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Sağlık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Kültür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Spor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Daire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Başkanlığından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(Öğrenci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Yaşam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Merkezi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proofErr w:type="gramEnd"/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Osmaniye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Mah.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Selanik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Cad.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52D,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57000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SİNOP,)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Sinop</w:t>
            </w:r>
          </w:p>
          <w:p w:rsidR="002F2224" w:rsidRDefault="00E56F7A" w:rsidP="00C27B05">
            <w:pPr>
              <w:pStyle w:val="TableParagraph"/>
              <w:spacing w:before="3"/>
              <w:ind w:left="200"/>
              <w:jc w:val="both"/>
              <w:rPr>
                <w:sz w:val="18"/>
              </w:rPr>
            </w:pPr>
            <w:r>
              <w:rPr>
                <w:sz w:val="18"/>
              </w:rPr>
              <w:t>Üniversitesinin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internet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sitesinden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temin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edebilirler.</w:t>
            </w:r>
          </w:p>
        </w:tc>
      </w:tr>
      <w:tr w:rsidR="002F2224">
        <w:trPr>
          <w:trHeight w:val="644"/>
        </w:trPr>
        <w:tc>
          <w:tcPr>
            <w:tcW w:w="9612" w:type="dxa"/>
            <w:gridSpan w:val="2"/>
          </w:tcPr>
          <w:p w:rsidR="002F2224" w:rsidRDefault="00E56F7A" w:rsidP="00C27B05">
            <w:pPr>
              <w:pStyle w:val="TableParagraph"/>
              <w:spacing w:before="113" w:line="268" w:lineRule="auto"/>
              <w:ind w:left="200" w:firstLine="182"/>
              <w:jc w:val="both"/>
              <w:rPr>
                <w:sz w:val="18"/>
              </w:rPr>
            </w:pPr>
            <w:r>
              <w:rPr>
                <w:sz w:val="18"/>
              </w:rPr>
              <w:t>İsteklilerin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aşağıda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istenilen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evraklarla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birlikte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idaremize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25.11.2024</w:t>
            </w:r>
            <w:r>
              <w:rPr>
                <w:spacing w:val="1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Pazartesi</w:t>
            </w:r>
            <w:proofErr w:type="gramEnd"/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günü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saat11:00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"e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kadar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müracaat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etmeleri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gerekmektedir.</w:t>
            </w:r>
          </w:p>
        </w:tc>
      </w:tr>
      <w:tr w:rsidR="002F2224">
        <w:trPr>
          <w:trHeight w:val="304"/>
        </w:trPr>
        <w:tc>
          <w:tcPr>
            <w:tcW w:w="9612" w:type="dxa"/>
            <w:gridSpan w:val="2"/>
          </w:tcPr>
          <w:p w:rsidR="002F2224" w:rsidRDefault="00E56F7A" w:rsidP="00C27B05">
            <w:pPr>
              <w:pStyle w:val="TableParagraph"/>
              <w:spacing w:before="78" w:line="207" w:lineRule="exact"/>
              <w:ind w:left="200"/>
              <w:jc w:val="both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İstenilen</w:t>
            </w:r>
            <w:r>
              <w:rPr>
                <w:b/>
                <w:spacing w:val="10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Evraklar</w:t>
            </w:r>
          </w:p>
        </w:tc>
      </w:tr>
      <w:tr w:rsidR="002F2224">
        <w:trPr>
          <w:trHeight w:val="601"/>
        </w:trPr>
        <w:tc>
          <w:tcPr>
            <w:tcW w:w="749" w:type="dxa"/>
          </w:tcPr>
          <w:p w:rsidR="002F2224" w:rsidRDefault="00E56F7A" w:rsidP="00C27B05">
            <w:pPr>
              <w:pStyle w:val="TableParagraph"/>
              <w:spacing w:before="6"/>
              <w:ind w:left="215" w:right="19"/>
              <w:jc w:val="both"/>
              <w:rPr>
                <w:sz w:val="18"/>
              </w:rPr>
            </w:pPr>
            <w:proofErr w:type="gramStart"/>
            <w:r>
              <w:rPr>
                <w:w w:val="105"/>
                <w:sz w:val="18"/>
              </w:rPr>
              <w:t>a</w:t>
            </w:r>
            <w:proofErr w:type="gramEnd"/>
            <w:r>
              <w:rPr>
                <w:w w:val="105"/>
                <w:sz w:val="18"/>
              </w:rPr>
              <w:t>)</w:t>
            </w:r>
          </w:p>
        </w:tc>
        <w:tc>
          <w:tcPr>
            <w:tcW w:w="8863" w:type="dxa"/>
          </w:tcPr>
          <w:p w:rsidR="002F2224" w:rsidRDefault="00E56F7A" w:rsidP="00C27B05">
            <w:pPr>
              <w:pStyle w:val="TableParagraph"/>
              <w:spacing w:before="6" w:line="268" w:lineRule="auto"/>
              <w:ind w:right="181"/>
              <w:jc w:val="both"/>
              <w:rPr>
                <w:sz w:val="18"/>
              </w:rPr>
            </w:pPr>
            <w:r>
              <w:rPr>
                <w:sz w:val="18"/>
              </w:rPr>
              <w:t>İştigal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konularını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belirten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2024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yılına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ait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Sinop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iline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kayıtlı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Ticaret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Sanayi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Odası,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Bakkallar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Esnaf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Odası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veya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Esnaf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Sanatkarlar</w:t>
            </w:r>
            <w:proofErr w:type="gramEnd"/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Odalarının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birinden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alınan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iştigal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konusu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ile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ilgili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kayıt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belgesi,</w:t>
            </w:r>
          </w:p>
        </w:tc>
      </w:tr>
      <w:tr w:rsidR="002F2224">
        <w:trPr>
          <w:trHeight w:val="904"/>
        </w:trPr>
        <w:tc>
          <w:tcPr>
            <w:tcW w:w="749" w:type="dxa"/>
          </w:tcPr>
          <w:p w:rsidR="002F2224" w:rsidRDefault="00E56F7A" w:rsidP="00C27B05">
            <w:pPr>
              <w:pStyle w:val="TableParagraph"/>
              <w:spacing w:before="141"/>
              <w:ind w:left="215" w:right="19"/>
              <w:jc w:val="both"/>
              <w:rPr>
                <w:sz w:val="18"/>
              </w:rPr>
            </w:pPr>
            <w:proofErr w:type="gramStart"/>
            <w:r>
              <w:rPr>
                <w:w w:val="105"/>
                <w:sz w:val="18"/>
              </w:rPr>
              <w:t>b</w:t>
            </w:r>
            <w:proofErr w:type="gramEnd"/>
            <w:r>
              <w:rPr>
                <w:w w:val="105"/>
                <w:sz w:val="18"/>
              </w:rPr>
              <w:t>)</w:t>
            </w:r>
          </w:p>
        </w:tc>
        <w:tc>
          <w:tcPr>
            <w:tcW w:w="8863" w:type="dxa"/>
          </w:tcPr>
          <w:p w:rsidR="002F2224" w:rsidRDefault="00E56F7A" w:rsidP="00C27B05">
            <w:pPr>
              <w:pStyle w:val="TableParagraph"/>
              <w:spacing w:before="141"/>
              <w:jc w:val="both"/>
              <w:rPr>
                <w:sz w:val="18"/>
              </w:rPr>
            </w:pPr>
            <w:r>
              <w:rPr>
                <w:sz w:val="18"/>
              </w:rPr>
              <w:t>Kanuni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ikametgâh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tebligat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için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adres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bildirimi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için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adres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beyanı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e-devlet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üzerinden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veya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Nüfus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idaresinden</w:t>
            </w:r>
          </w:p>
          <w:p w:rsidR="002F2224" w:rsidRDefault="00E56F7A" w:rsidP="00C27B05">
            <w:pPr>
              <w:pStyle w:val="TableParagraph"/>
              <w:spacing w:before="27" w:line="268" w:lineRule="auto"/>
              <w:ind w:right="181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alınacak</w:t>
            </w:r>
            <w:proofErr w:type="gramEnd"/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belge,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telefon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numarası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elektronik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posta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adresi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vermesi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zorunlu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olup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verilen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e-posta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adresi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tebligat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adresi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olarak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kullanılacaktır.</w:t>
            </w:r>
            <w:bookmarkStart w:id="0" w:name="_GoBack"/>
            <w:bookmarkEnd w:id="0"/>
          </w:p>
        </w:tc>
      </w:tr>
      <w:tr w:rsidR="002F2224">
        <w:trPr>
          <w:trHeight w:val="592"/>
        </w:trPr>
        <w:tc>
          <w:tcPr>
            <w:tcW w:w="749" w:type="dxa"/>
          </w:tcPr>
          <w:p w:rsidR="002F2224" w:rsidRDefault="00E56F7A" w:rsidP="00C27B05">
            <w:pPr>
              <w:pStyle w:val="TableParagraph"/>
              <w:ind w:left="215" w:right="1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c)</w:t>
            </w:r>
          </w:p>
        </w:tc>
        <w:tc>
          <w:tcPr>
            <w:tcW w:w="8863" w:type="dxa"/>
          </w:tcPr>
          <w:p w:rsidR="002F2224" w:rsidRDefault="00E56F7A" w:rsidP="00C27B05">
            <w:pPr>
              <w:pStyle w:val="TableParagraph"/>
              <w:spacing w:line="268" w:lineRule="auto"/>
              <w:ind w:right="181"/>
              <w:jc w:val="both"/>
              <w:rPr>
                <w:sz w:val="18"/>
              </w:rPr>
            </w:pPr>
            <w:r>
              <w:rPr>
                <w:sz w:val="18"/>
              </w:rPr>
              <w:t>İstekliler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adına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vekâleten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ihaleye</w:t>
            </w:r>
            <w:r>
              <w:rPr>
                <w:spacing w:val="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katılınıyor</w:t>
            </w:r>
            <w:proofErr w:type="spellEnd"/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ise,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istekli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adına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teklifte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bulunacak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kimselerin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noter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tasdikli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vekâletnameleri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ile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noter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tasdikli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imza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sirküleri,</w:t>
            </w:r>
          </w:p>
        </w:tc>
      </w:tr>
      <w:tr w:rsidR="002F2224">
        <w:trPr>
          <w:trHeight w:val="360"/>
        </w:trPr>
        <w:tc>
          <w:tcPr>
            <w:tcW w:w="749" w:type="dxa"/>
          </w:tcPr>
          <w:p w:rsidR="002F2224" w:rsidRDefault="00E56F7A" w:rsidP="00C27B05">
            <w:pPr>
              <w:pStyle w:val="TableParagraph"/>
              <w:spacing w:before="63"/>
              <w:ind w:left="215" w:right="1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d)</w:t>
            </w:r>
          </w:p>
        </w:tc>
        <w:tc>
          <w:tcPr>
            <w:tcW w:w="8863" w:type="dxa"/>
          </w:tcPr>
          <w:p w:rsidR="002F2224" w:rsidRDefault="00E56F7A" w:rsidP="00C27B05">
            <w:pPr>
              <w:pStyle w:val="TableParagraph"/>
              <w:spacing w:before="63"/>
              <w:jc w:val="both"/>
              <w:rPr>
                <w:sz w:val="18"/>
              </w:rPr>
            </w:pPr>
            <w:r>
              <w:rPr>
                <w:sz w:val="18"/>
              </w:rPr>
              <w:t>İhaleye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katılmak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isteyen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isteklilerin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vekâlet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edenlerin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adli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sicil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belgesi,</w:t>
            </w:r>
          </w:p>
        </w:tc>
      </w:tr>
      <w:tr w:rsidR="002F2224">
        <w:trPr>
          <w:trHeight w:val="371"/>
        </w:trPr>
        <w:tc>
          <w:tcPr>
            <w:tcW w:w="749" w:type="dxa"/>
          </w:tcPr>
          <w:p w:rsidR="002F2224" w:rsidRDefault="00E56F7A" w:rsidP="00C27B05">
            <w:pPr>
              <w:pStyle w:val="TableParagraph"/>
              <w:ind w:left="215" w:right="19"/>
              <w:jc w:val="both"/>
              <w:rPr>
                <w:sz w:val="18"/>
              </w:rPr>
            </w:pPr>
            <w:proofErr w:type="gramStart"/>
            <w:r>
              <w:rPr>
                <w:w w:val="105"/>
                <w:sz w:val="18"/>
              </w:rPr>
              <w:t>e</w:t>
            </w:r>
            <w:proofErr w:type="gramEnd"/>
            <w:r>
              <w:rPr>
                <w:w w:val="105"/>
                <w:sz w:val="18"/>
              </w:rPr>
              <w:t>)</w:t>
            </w:r>
          </w:p>
        </w:tc>
        <w:tc>
          <w:tcPr>
            <w:tcW w:w="8863" w:type="dxa"/>
          </w:tcPr>
          <w:p w:rsidR="002F2224" w:rsidRDefault="00E56F7A" w:rsidP="00C27B05">
            <w:pPr>
              <w:pStyle w:val="TableParagraph"/>
              <w:jc w:val="both"/>
              <w:rPr>
                <w:sz w:val="18"/>
              </w:rPr>
            </w:pPr>
            <w:r>
              <w:rPr>
                <w:sz w:val="18"/>
              </w:rPr>
              <w:t>Nüfus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Cüzdan</w:t>
            </w:r>
            <w:r>
              <w:rPr>
                <w:spacing w:val="1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Sureti.(</w:t>
            </w:r>
            <w:proofErr w:type="gramEnd"/>
            <w:r>
              <w:rPr>
                <w:sz w:val="18"/>
              </w:rPr>
              <w:t>T.C.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Kimlik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numarası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olmak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zorunda.)</w:t>
            </w:r>
          </w:p>
        </w:tc>
      </w:tr>
      <w:tr w:rsidR="002F2224">
        <w:trPr>
          <w:trHeight w:val="371"/>
        </w:trPr>
        <w:tc>
          <w:tcPr>
            <w:tcW w:w="749" w:type="dxa"/>
          </w:tcPr>
          <w:p w:rsidR="002F2224" w:rsidRDefault="00E56F7A" w:rsidP="00C27B05">
            <w:pPr>
              <w:pStyle w:val="TableParagraph"/>
              <w:ind w:left="215" w:right="17"/>
              <w:jc w:val="both"/>
              <w:rPr>
                <w:sz w:val="18"/>
              </w:rPr>
            </w:pPr>
            <w:proofErr w:type="gramStart"/>
            <w:r>
              <w:rPr>
                <w:w w:val="105"/>
                <w:sz w:val="18"/>
              </w:rPr>
              <w:t>f</w:t>
            </w:r>
            <w:proofErr w:type="gramEnd"/>
            <w:r>
              <w:rPr>
                <w:w w:val="105"/>
                <w:sz w:val="18"/>
              </w:rPr>
              <w:t>)</w:t>
            </w:r>
          </w:p>
        </w:tc>
        <w:tc>
          <w:tcPr>
            <w:tcW w:w="8863" w:type="dxa"/>
          </w:tcPr>
          <w:p w:rsidR="002F2224" w:rsidRDefault="00E56F7A" w:rsidP="00C27B05">
            <w:pPr>
              <w:pStyle w:val="TableParagraph"/>
              <w:jc w:val="both"/>
              <w:rPr>
                <w:sz w:val="18"/>
              </w:rPr>
            </w:pPr>
            <w:r>
              <w:rPr>
                <w:sz w:val="18"/>
              </w:rPr>
              <w:t>İhale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Şartnamesi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Sinop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Üniversitesi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Sağlık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Kültür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Spor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Daire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Başkanlığında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bedelsiz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olarak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görülebilir.</w:t>
            </w:r>
          </w:p>
        </w:tc>
      </w:tr>
      <w:tr w:rsidR="002F2224">
        <w:trPr>
          <w:trHeight w:val="1111"/>
        </w:trPr>
        <w:tc>
          <w:tcPr>
            <w:tcW w:w="749" w:type="dxa"/>
          </w:tcPr>
          <w:p w:rsidR="002F2224" w:rsidRDefault="002F2224" w:rsidP="00C27B05">
            <w:pPr>
              <w:pStyle w:val="TableParagraph"/>
              <w:spacing w:before="0"/>
              <w:ind w:left="0"/>
              <w:jc w:val="both"/>
              <w:rPr>
                <w:sz w:val="18"/>
              </w:rPr>
            </w:pPr>
          </w:p>
        </w:tc>
        <w:tc>
          <w:tcPr>
            <w:tcW w:w="8863" w:type="dxa"/>
          </w:tcPr>
          <w:p w:rsidR="002F2224" w:rsidRDefault="00E56F7A" w:rsidP="00C27B05">
            <w:pPr>
              <w:pStyle w:val="TableParagraph"/>
              <w:jc w:val="both"/>
              <w:rPr>
                <w:sz w:val="18"/>
              </w:rPr>
            </w:pPr>
            <w:r>
              <w:rPr>
                <w:sz w:val="18"/>
              </w:rPr>
              <w:t>NOT: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Şartname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Bedeli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nakit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olarak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yatırılmak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istenilmesi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halinde;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Sinop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Üniversitesi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Strateji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Geliştirme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Daire</w:t>
            </w:r>
          </w:p>
          <w:p w:rsidR="002F2224" w:rsidRDefault="00E56F7A" w:rsidP="00C27B05">
            <w:pPr>
              <w:pStyle w:val="TableParagraph"/>
              <w:spacing w:before="26" w:line="271" w:lineRule="auto"/>
              <w:ind w:right="318"/>
              <w:jc w:val="both"/>
              <w:rPr>
                <w:sz w:val="18"/>
              </w:rPr>
            </w:pPr>
            <w:r>
              <w:rPr>
                <w:sz w:val="18"/>
              </w:rPr>
              <w:t xml:space="preserve">Başkanlığının T.C. Ziraat Bankası TR96.0001.0002.2648.6829.9450.12 IBAN </w:t>
            </w:r>
            <w:proofErr w:type="spellStart"/>
            <w:r>
              <w:rPr>
                <w:sz w:val="18"/>
              </w:rPr>
              <w:t>nolu</w:t>
            </w:r>
            <w:proofErr w:type="spellEnd"/>
            <w:r>
              <w:rPr>
                <w:sz w:val="18"/>
              </w:rPr>
              <w:t xml:space="preserve"> hesabına 900 TL yatırılacaktır.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(Dekont açıklamasında T.C. kimlik numarası, Ad </w:t>
            </w:r>
            <w:proofErr w:type="spellStart"/>
            <w:r>
              <w:rPr>
                <w:sz w:val="18"/>
              </w:rPr>
              <w:t>Soyad</w:t>
            </w:r>
            <w:proofErr w:type="spellEnd"/>
            <w:r>
              <w:rPr>
                <w:sz w:val="18"/>
              </w:rPr>
              <w:t xml:space="preserve"> ve Mühendislik ve Mimarlık Fakültesi Otomat Yeri ihalesi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Şartname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Bedeli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olduğu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bilgisi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yer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al</w:t>
            </w:r>
            <w:r>
              <w:rPr>
                <w:spacing w:val="-1"/>
                <w:w w:val="105"/>
                <w:sz w:val="18"/>
              </w:rPr>
              <w:t>acaktır.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Bu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bilgilerin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eksik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olması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durumunda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ihaleye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katılamayacaktır.)</w:t>
            </w:r>
          </w:p>
        </w:tc>
      </w:tr>
      <w:tr w:rsidR="002F2224">
        <w:trPr>
          <w:trHeight w:val="478"/>
        </w:trPr>
        <w:tc>
          <w:tcPr>
            <w:tcW w:w="749" w:type="dxa"/>
          </w:tcPr>
          <w:p w:rsidR="002F2224" w:rsidRDefault="00E56F7A" w:rsidP="00C27B05">
            <w:pPr>
              <w:pStyle w:val="TableParagraph"/>
              <w:spacing w:before="116"/>
              <w:ind w:left="215" w:right="19"/>
              <w:jc w:val="both"/>
              <w:rPr>
                <w:sz w:val="18"/>
              </w:rPr>
            </w:pPr>
            <w:proofErr w:type="gramStart"/>
            <w:r>
              <w:rPr>
                <w:w w:val="105"/>
                <w:sz w:val="18"/>
              </w:rPr>
              <w:t>g</w:t>
            </w:r>
            <w:proofErr w:type="gramEnd"/>
            <w:r>
              <w:rPr>
                <w:w w:val="105"/>
                <w:sz w:val="18"/>
              </w:rPr>
              <w:t>)</w:t>
            </w:r>
          </w:p>
        </w:tc>
        <w:tc>
          <w:tcPr>
            <w:tcW w:w="8863" w:type="dxa"/>
          </w:tcPr>
          <w:p w:rsidR="002F2224" w:rsidRDefault="00E56F7A" w:rsidP="00C27B05">
            <w:pPr>
              <w:pStyle w:val="TableParagraph"/>
              <w:spacing w:before="116"/>
              <w:jc w:val="both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(iki)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Yıl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tahmini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kira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bedeli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olan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27000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TL'nin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%3'ü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oranında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810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TL'lik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geçici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teminat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makbuzu.</w:t>
            </w:r>
          </w:p>
        </w:tc>
      </w:tr>
      <w:tr w:rsidR="002F2224">
        <w:trPr>
          <w:trHeight w:val="1081"/>
        </w:trPr>
        <w:tc>
          <w:tcPr>
            <w:tcW w:w="749" w:type="dxa"/>
          </w:tcPr>
          <w:p w:rsidR="002F2224" w:rsidRDefault="00E56F7A" w:rsidP="00C27B05">
            <w:pPr>
              <w:pStyle w:val="TableParagraph"/>
              <w:spacing w:before="141"/>
              <w:ind w:left="215" w:right="21"/>
              <w:jc w:val="both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NOT:</w:t>
            </w:r>
          </w:p>
        </w:tc>
        <w:tc>
          <w:tcPr>
            <w:tcW w:w="8863" w:type="dxa"/>
          </w:tcPr>
          <w:p w:rsidR="002F2224" w:rsidRDefault="00E56F7A" w:rsidP="00C27B05">
            <w:pPr>
              <w:pStyle w:val="TableParagraph"/>
              <w:spacing w:before="170"/>
              <w:ind w:left="91"/>
              <w:jc w:val="both"/>
              <w:rPr>
                <w:sz w:val="18"/>
              </w:rPr>
            </w:pPr>
            <w:r>
              <w:rPr>
                <w:sz w:val="18"/>
              </w:rPr>
              <w:t>Geçici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teminatın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nakit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olarak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yatırılmak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istenilmesi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halinde;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Sinop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Üniversitesi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Strateji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Geliştirme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Daire</w:t>
            </w:r>
          </w:p>
          <w:p w:rsidR="002F2224" w:rsidRDefault="00E56F7A" w:rsidP="00C27B05">
            <w:pPr>
              <w:pStyle w:val="TableParagraph"/>
              <w:spacing w:before="26" w:line="268" w:lineRule="auto"/>
              <w:ind w:right="181"/>
              <w:jc w:val="both"/>
              <w:rPr>
                <w:sz w:val="18"/>
              </w:rPr>
            </w:pPr>
            <w:r>
              <w:rPr>
                <w:sz w:val="18"/>
              </w:rPr>
              <w:t>Başkanlığının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T.C. Ziraat Bankası TR96.0001.0002.2648.6829.9450.12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IBAN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nolu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hesabına yatırılacaktır. (Dekont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açıklamasında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T.C.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kimlik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numarası,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Ad</w:t>
            </w:r>
            <w:r>
              <w:rPr>
                <w:spacing w:val="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Soyad</w:t>
            </w:r>
            <w:proofErr w:type="spellEnd"/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Mühendislik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Mimarlık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Fakültesi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Otomat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Yeri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Kiralama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İşi</w:t>
            </w:r>
          </w:p>
          <w:p w:rsidR="002F2224" w:rsidRDefault="00E56F7A" w:rsidP="00C27B05">
            <w:pPr>
              <w:pStyle w:val="TableParagraph"/>
              <w:spacing w:before="2" w:line="193" w:lineRule="exact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geçici</w:t>
            </w:r>
            <w:proofErr w:type="gramEnd"/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teminatı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olduğu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bilgisi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yer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alacaktır.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Bu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bilgilerin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eksik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olması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durumunda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teminat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geçersiz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sayılacaktır.)</w:t>
            </w:r>
          </w:p>
        </w:tc>
      </w:tr>
    </w:tbl>
    <w:p w:rsidR="002F2224" w:rsidRDefault="002F2224" w:rsidP="00C27B05">
      <w:pPr>
        <w:jc w:val="both"/>
        <w:rPr>
          <w:sz w:val="20"/>
        </w:rPr>
      </w:pPr>
    </w:p>
    <w:p w:rsidR="002F2224" w:rsidRDefault="002F2224" w:rsidP="00C27B05">
      <w:pPr>
        <w:jc w:val="both"/>
        <w:rPr>
          <w:sz w:val="20"/>
        </w:rPr>
      </w:pPr>
    </w:p>
    <w:p w:rsidR="002F2224" w:rsidRDefault="002F2224" w:rsidP="00C27B05">
      <w:pPr>
        <w:jc w:val="both"/>
        <w:rPr>
          <w:sz w:val="20"/>
        </w:rPr>
      </w:pPr>
    </w:p>
    <w:p w:rsidR="002F2224" w:rsidRDefault="002F2224" w:rsidP="00C27B05">
      <w:pPr>
        <w:jc w:val="both"/>
        <w:rPr>
          <w:sz w:val="20"/>
        </w:rPr>
      </w:pPr>
    </w:p>
    <w:p w:rsidR="002F2224" w:rsidRDefault="002F2224" w:rsidP="00C27B05">
      <w:pPr>
        <w:spacing w:before="5"/>
        <w:jc w:val="both"/>
        <w:rPr>
          <w:sz w:val="29"/>
        </w:rPr>
      </w:pPr>
    </w:p>
    <w:p w:rsidR="002F2224" w:rsidRDefault="00E56F7A" w:rsidP="00C27B05">
      <w:pPr>
        <w:pStyle w:val="GvdeMetni"/>
        <w:spacing w:before="64"/>
        <w:ind w:left="904"/>
        <w:jc w:val="both"/>
      </w:pPr>
      <w:r>
        <w:t>Tel</w:t>
      </w:r>
      <w:r>
        <w:rPr>
          <w:spacing w:val="-9"/>
        </w:rPr>
        <w:t xml:space="preserve"> </w:t>
      </w:r>
      <w:r>
        <w:t>Santral:</w:t>
      </w:r>
      <w:r>
        <w:rPr>
          <w:spacing w:val="-8"/>
        </w:rPr>
        <w:t xml:space="preserve"> </w:t>
      </w:r>
      <w:r>
        <w:t>0368</w:t>
      </w:r>
      <w:r>
        <w:rPr>
          <w:spacing w:val="-9"/>
        </w:rPr>
        <w:t xml:space="preserve"> </w:t>
      </w:r>
      <w:r>
        <w:t>2715522,</w:t>
      </w:r>
      <w:r>
        <w:rPr>
          <w:spacing w:val="-10"/>
        </w:rPr>
        <w:t xml:space="preserve"> </w:t>
      </w:r>
      <w:proofErr w:type="spellStart"/>
      <w:proofErr w:type="gramStart"/>
      <w:r>
        <w:t>Fax</w:t>
      </w:r>
      <w:proofErr w:type="spellEnd"/>
      <w:r>
        <w:rPr>
          <w:spacing w:val="-9"/>
        </w:rPr>
        <w:t xml:space="preserve"> </w:t>
      </w:r>
      <w:r>
        <w:t>:</w:t>
      </w:r>
      <w:proofErr w:type="gramEnd"/>
      <w:r>
        <w:rPr>
          <w:spacing w:val="-8"/>
        </w:rPr>
        <w:t xml:space="preserve"> </w:t>
      </w:r>
      <w:r>
        <w:t>0368</w:t>
      </w:r>
      <w:r>
        <w:rPr>
          <w:spacing w:val="-9"/>
        </w:rPr>
        <w:t xml:space="preserve"> </w:t>
      </w:r>
      <w:r>
        <w:t>2715523,</w:t>
      </w:r>
      <w:r>
        <w:rPr>
          <w:spacing w:val="-9"/>
        </w:rPr>
        <w:t xml:space="preserve"> </w:t>
      </w:r>
      <w:r>
        <w:t>Adres:</w:t>
      </w:r>
      <w:r>
        <w:rPr>
          <w:spacing w:val="-9"/>
        </w:rPr>
        <w:t xml:space="preserve"> </w:t>
      </w:r>
      <w:r>
        <w:t>Osmaniye</w:t>
      </w:r>
      <w:r>
        <w:rPr>
          <w:spacing w:val="-8"/>
        </w:rPr>
        <w:t xml:space="preserve"> </w:t>
      </w:r>
      <w:r>
        <w:t>Mah.</w:t>
      </w:r>
      <w:r>
        <w:rPr>
          <w:spacing w:val="-7"/>
        </w:rPr>
        <w:t xml:space="preserve"> </w:t>
      </w:r>
      <w:r>
        <w:t>Selanik</w:t>
      </w:r>
      <w:r>
        <w:rPr>
          <w:spacing w:val="-8"/>
        </w:rPr>
        <w:t xml:space="preserve"> </w:t>
      </w:r>
      <w:r>
        <w:t>Cad.</w:t>
      </w:r>
      <w:r>
        <w:rPr>
          <w:spacing w:val="-8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52D,</w:t>
      </w:r>
      <w:r>
        <w:rPr>
          <w:spacing w:val="-9"/>
        </w:rPr>
        <w:t xml:space="preserve"> </w:t>
      </w:r>
      <w:r>
        <w:t>57000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SİNOP</w:t>
      </w:r>
    </w:p>
    <w:sectPr w:rsidR="002F2224">
      <w:type w:val="continuous"/>
      <w:pgSz w:w="11910" w:h="16840"/>
      <w:pgMar w:top="1420" w:right="13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224"/>
    <w:rsid w:val="002F2224"/>
    <w:rsid w:val="00C27B05"/>
    <w:rsid w:val="00E5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5860C3-5766-4B61-BAC3-2822C8D7B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Calibri" w:eastAsia="Calibri" w:hAnsi="Calibri" w:cs="Calibri"/>
      <w:sz w:val="17"/>
      <w:szCs w:val="1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5"/>
      <w:ind w:left="4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SINOP UNIVERSITESI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aidata</cp:lastModifiedBy>
  <cp:revision>2</cp:revision>
  <dcterms:created xsi:type="dcterms:W3CDTF">2024-11-20T11:04:00Z</dcterms:created>
  <dcterms:modified xsi:type="dcterms:W3CDTF">2024-11-20T11:04:00Z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2024-11-20T00:00:00Z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2024-11-20T00:00:00Z</vt:filetime>
  </property>
</Properties>
</file>